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40"/>
          <w:szCs w:val="40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844165" cy="3072130"/>
            <wp:effectExtent l="0" t="0" r="0" b="0"/>
            <wp:wrapSquare wrapText="bothSides"/>
            <wp:docPr id="1" name="Billed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bCs/>
          <w:sz w:val="40"/>
          <w:szCs w:val="40"/>
        </w:rPr>
        <w:t>G</w:t>
      </w:r>
      <w:r>
        <w:rPr>
          <w:rFonts w:cs="Calibri" w:cstheme="minorHAnsi"/>
          <w:b/>
          <w:bCs/>
          <w:sz w:val="40"/>
          <w:szCs w:val="40"/>
        </w:rPr>
        <w:t xml:space="preserve">eneralforsamling i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 xml:space="preserve">Elsegårde Strands Klimalaug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Lørdag den 12. juni 2021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cs="Calibri" w:cstheme="minorHAnsi"/>
          <w:b/>
          <w:bCs/>
          <w:sz w:val="28"/>
          <w:szCs w:val="28"/>
        </w:rPr>
        <w:t>Introduktion til Blushøjgård</w:t>
      </w:r>
      <w:r>
        <w:rPr>
          <w:rFonts w:cs="Calibri" w:cstheme="minorHAnsi"/>
          <w:sz w:val="28"/>
          <w:szCs w:val="28"/>
        </w:rPr>
        <w:t xml:space="preserve"> ved Søren og Lilian. Se  </w:t>
      </w:r>
      <w:hyperlink r:id="rId3">
        <w:r>
          <w:rPr>
            <w:rStyle w:val="Hyperlink"/>
            <w:rFonts w:cs="Calibri" w:cstheme="minorHAnsi"/>
            <w:sz w:val="28"/>
            <w:szCs w:val="28"/>
          </w:rPr>
          <w:t>https://www.blushojgaard.dk/</w:t>
        </w:r>
      </w:hyperlink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Valg af dirigent</w:t>
      </w:r>
      <w:r>
        <w:rPr>
          <w:rFonts w:cs="Calibri" w:cstheme="minorHAnsi"/>
          <w:sz w:val="28"/>
          <w:szCs w:val="28"/>
        </w:rPr>
        <w:t xml:space="preserve">: Karina </w:t>
        <w:tab/>
      </w:r>
      <w:r>
        <w:rPr>
          <w:rFonts w:cs="Calibri" w:cstheme="minorHAnsi"/>
          <w:b/>
          <w:bCs/>
          <w:sz w:val="28"/>
          <w:szCs w:val="28"/>
        </w:rPr>
        <w:t>Valg af referent</w:t>
      </w:r>
      <w:r>
        <w:rPr>
          <w:rFonts w:cs="Calibri" w:cstheme="minorHAnsi"/>
          <w:sz w:val="28"/>
          <w:szCs w:val="28"/>
        </w:rPr>
        <w:t>: Jørn</w:t>
      </w:r>
    </w:p>
    <w:p>
      <w:pPr>
        <w:pStyle w:val="ListParagrap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Bestyrelsens beretning</w:t>
      </w:r>
      <w:r>
        <w:rPr>
          <w:rFonts w:cs="Calibri" w:cstheme="minorHAnsi"/>
          <w:sz w:val="28"/>
          <w:szCs w:val="28"/>
        </w:rPr>
        <w:t xml:space="preserve">: </w:t>
      </w:r>
    </w:p>
    <w:p>
      <w:pPr>
        <w:pStyle w:val="Normal"/>
        <w:rPr/>
      </w:pPr>
      <w:r>
        <w:rPr>
          <w:rFonts w:cs="Calibri" w:cstheme="minorHAnsi"/>
          <w:sz w:val="24"/>
          <w:szCs w:val="24"/>
        </w:rPr>
        <w:t xml:space="preserve">Formanden aflagde beretning – kan findes på </w:t>
      </w:r>
      <w:hyperlink r:id="rId4">
        <w:r>
          <w:rPr>
            <w:rStyle w:val="Hyperlink"/>
            <w:rFonts w:cs="Calibri" w:cstheme="minorHAnsi"/>
            <w:sz w:val="24"/>
            <w:szCs w:val="24"/>
          </w:rPr>
          <w:t>www.klimalaug.dk</w:t>
        </w:r>
      </w:hyperlink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Fra salen: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Et medlem gjorde opmærksom på, at grundvandsstanden vil stige, hvis der etableres et lavbundsjord-projekt på markerne bag sommerhusområdet.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Det er umiddelbart korrekt. Men i tilfælde af, at der kommer et sådant projekt, skal der tages højde for det, f.eks. med en grøft og en vold.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Et andet medlem fortalte om sine gode erfaringer med rensning af drænrør, der lå på hans grund. På den måde har han fået afledt store mængder vand.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Husk at lave aftale med rette vedkommende, hvis I begynder at dræne jeres grund. (det kan f.eks. være naboer, Vestensø Pumpelag eller Syddjurs Kommune)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Et tredje medlem havde gransket et højdekort og fundet ud af, at 43 sommerhuse ligger under kote 0.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Det er tankevækkende.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Bestyrelsens beretning blev godkendt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textAlignment w:val="baseline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</w:rPr>
        <w:t xml:space="preserve">Forelæggelse af årsbudget (inkl. revideret regnskab) for det forløbne år til godkendelse. Årsbudget blev </w:t>
      </w:r>
      <w:r>
        <w:rPr>
          <w:rFonts w:cs="Calibri" w:ascii="Calibri" w:hAnsi="Calibri" w:asciiTheme="minorHAnsi" w:cstheme="minorHAnsi" w:hAnsiTheme="minorHAnsi"/>
          <w:b/>
          <w:bCs/>
        </w:rPr>
        <w:t>godkendt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  <w:br/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b/>
          <w:b/>
          <w:bCs/>
          <w:color w:val="000000"/>
          <w:sz w:val="28"/>
          <w:szCs w:val="28"/>
          <w:lang w:eastAsia="da-DK"/>
        </w:rPr>
      </w:pPr>
      <w:r>
        <w:rPr>
          <w:rFonts w:eastAsia="Times New Roman" w:cs="Calibri" w:cstheme="minorHAnsi"/>
          <w:b/>
          <w:bCs/>
          <w:color w:val="000000"/>
          <w:sz w:val="28"/>
          <w:szCs w:val="28"/>
          <w:lang w:eastAsia="da-DK"/>
        </w:rPr>
        <w:t>Forelæggelse af bestyrelsens budgetforslag for det kommende år til godkendelse</w:t>
      </w:r>
    </w:p>
    <w:p>
      <w:pPr>
        <w:pStyle w:val="Normal"/>
        <w:ind w:firstLine="720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Budgetforslag godkendt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contextualSpacing/>
        <w:rPr>
          <w:rFonts w:ascii="Calibri" w:hAnsi="Calibri" w:eastAsia="Times New Roman" w:cs="Calibri" w:asciiTheme="minorHAnsi" w:cstheme="minorHAnsi" w:hAnsiTheme="minorHAnsi"/>
          <w:b/>
          <w:b/>
          <w:bCs/>
          <w:color w:val="000000"/>
          <w:sz w:val="28"/>
          <w:szCs w:val="28"/>
          <w:lang w:eastAsia="da-DK"/>
        </w:rPr>
      </w:pPr>
      <w:r>
        <w:rPr>
          <w:rFonts w:eastAsia="Times New Roman" w:cs="Calibri" w:cstheme="minorHAnsi"/>
          <w:b/>
          <w:bCs/>
          <w:color w:val="000000"/>
          <w:sz w:val="28"/>
          <w:szCs w:val="28"/>
          <w:lang w:eastAsia="da-DK"/>
        </w:rPr>
        <w:t>Behandling af rettidig indkomne forslag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</w:r>
    </w:p>
    <w:p>
      <w:pPr>
        <w:pStyle w:val="ListParagraph"/>
        <w:suppressAutoHyphens w:val="false"/>
        <w:spacing w:lineRule="auto" w:line="240" w:before="0" w:after="0"/>
        <w:ind w:left="540" w:hanging="0"/>
        <w:contextualSpacing/>
        <w:textAlignment w:val="auto"/>
        <w:rPr>
          <w:rFonts w:ascii="Calibri" w:hAnsi="Calibri" w:eastAsia="Times New Roman" w:cs="Calibri" w:asciiTheme="minorHAnsi" w:cstheme="minorHAnsi" w:hAnsiTheme="minorHAnsi"/>
          <w:color w:val="000000"/>
          <w:sz w:val="24"/>
          <w:szCs w:val="24"/>
          <w:lang w:eastAsia="da-DK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da-DK"/>
        </w:rPr>
        <w:t>Bestyrelsen foreslår at Klimalauget afsætter engangsbeløb på 30.000 kr. til bidrag af genopgravning af omfangsgrøft</w:t>
      </w:r>
      <w:r>
        <w:rPr>
          <w:rFonts w:eastAsia="Times New Roman" w:cs="Calibri" w:cstheme="minorHAnsi"/>
          <w:color w:val="000000"/>
          <w:sz w:val="24"/>
          <w:szCs w:val="24"/>
          <w:lang w:eastAsia="da-DK"/>
        </w:rPr>
        <w:t>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  <w:t>Dette punkt skabte debat i salen. Der var spørgsmål om hvem, der ejer omfangsgrøften. Endvidere var der usikkerhed om, hvorvidt en opgravning vil nytte noget, hvis de sidegrøfter ikke bliver genoprenset og vedligeholdt.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  <w:t>Bestyrelsen begrundede forslaget med, at vi ved at afsætte beløbet kan hjælpe evt. sommerhusejere, der uvidende kommer i økonomisk klemme på grund af opgravningen. Klimalauget vil desuden vise sin gode vilje overfor lodsejere og Syddjurs Kommune.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  <w:t>Bestyrelsen lovede at få afklaret usikkerhederne og kun bruge beløbet i forbindelse med en større, helhedsløsning af afvandingsproblemerne.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b/>
          <w:b/>
          <w:bCs/>
          <w:sz w:val="24"/>
          <w:szCs w:val="24"/>
          <w:lang w:eastAsia="da-DK"/>
        </w:rPr>
      </w:pPr>
      <w:r>
        <w:rPr>
          <w:rFonts w:eastAsia="Times New Roman" w:cs="Calibri" w:cstheme="minorHAnsi"/>
          <w:b/>
          <w:bCs/>
          <w:sz w:val="24"/>
          <w:szCs w:val="24"/>
          <w:lang w:eastAsia="da-DK"/>
        </w:rPr>
        <w:t>Forslaget blev vedtaget.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</w:r>
    </w:p>
    <w:p>
      <w:pPr>
        <w:pStyle w:val="Normal"/>
        <w:suppressAutoHyphens w:val="false"/>
        <w:spacing w:lineRule="auto" w:line="240" w:before="0" w:after="0"/>
        <w:ind w:left="180" w:hanging="0"/>
        <w:textAlignment w:val="auto"/>
        <w:rPr>
          <w:rFonts w:ascii="Calibri" w:hAnsi="Calibri" w:eastAsia="Times New Roman" w:cs="Calibri" w:asciiTheme="minorHAnsi" w:cstheme="minorHAnsi" w:hAnsiTheme="minorHAnsi"/>
          <w:sz w:val="28"/>
          <w:szCs w:val="28"/>
          <w:lang w:eastAsia="da-DK"/>
        </w:rPr>
      </w:pPr>
      <w:r>
        <w:rPr>
          <w:rFonts w:eastAsia="Times New Roman" w:cs="Calibri" w:cstheme="minorHAnsi"/>
          <w:b/>
          <w:bCs/>
          <w:color w:val="000000"/>
          <w:sz w:val="28"/>
          <w:szCs w:val="28"/>
          <w:lang w:eastAsia="da-DK"/>
        </w:rPr>
        <w:t>6. Valg til bestyrelsen: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textAlignment w:val="auto"/>
        <w:rPr>
          <w:rFonts w:ascii="Calibri" w:hAnsi="Calibri" w:eastAsia="Times New Roman" w:cs="Calibri" w:asciiTheme="minorHAnsi" w:cstheme="minorHAnsi" w:hAnsiTheme="minorHAnsi"/>
          <w:color w:val="000000"/>
          <w:sz w:val="24"/>
          <w:szCs w:val="24"/>
          <w:lang w:eastAsia="da-DK"/>
        </w:rPr>
      </w:pPr>
      <w:r>
        <w:rPr>
          <w:rFonts w:eastAsia="Times New Roman" w:cs="Calibri" w:cstheme="minorHAnsi"/>
          <w:color w:val="000000"/>
          <w:sz w:val="24"/>
          <w:szCs w:val="24"/>
          <w:lang w:eastAsia="da-DK"/>
        </w:rPr>
        <w:t xml:space="preserve">Valg af 4 – 6 bestyrelsesmedlemmer for en 2-årig periode 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color w:val="000000"/>
          <w:sz w:val="24"/>
          <w:szCs w:val="24"/>
          <w:lang w:eastAsia="da-DK"/>
        </w:rPr>
        <w:t xml:space="preserve">    </w:t>
      </w:r>
      <w:r>
        <w:rPr>
          <w:rFonts w:eastAsia="Times New Roman" w:cs="Calibri" w:cstheme="minorHAnsi"/>
          <w:color w:val="000000"/>
          <w:sz w:val="24"/>
          <w:szCs w:val="24"/>
          <w:lang w:eastAsia="da-DK"/>
        </w:rPr>
        <w:t>Ingolf Mølle, Ole Skyum, Finn "Elektriker" Olesen, Henrik Ørskov blev genvalgt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textAlignment w:val="auto"/>
        <w:rPr>
          <w:rFonts w:ascii="Calibri" w:hAnsi="Calibri" w:eastAsia="Times New Roman" w:cs="Calibri" w:asciiTheme="minorHAnsi" w:cstheme="minorHAnsi" w:hAnsiTheme="minorHAnsi"/>
          <w:color w:val="000000"/>
          <w:sz w:val="24"/>
          <w:szCs w:val="24"/>
          <w:lang w:eastAsia="da-DK"/>
        </w:rPr>
      </w:pPr>
      <w:r>
        <w:rPr>
          <w:rFonts w:eastAsia="Times New Roman" w:cs="Calibri" w:cstheme="minorHAnsi"/>
          <w:color w:val="000000"/>
          <w:sz w:val="24"/>
          <w:szCs w:val="24"/>
          <w:lang w:eastAsia="da-DK"/>
        </w:rPr>
        <w:t>Valg af revisor for en 1-årig periode. Mikkel Abildgaard blev genvalgt</w:t>
      </w:r>
    </w:p>
    <w:p>
      <w:pPr>
        <w:pStyle w:val="Normal"/>
        <w:suppressAutoHyphens w:val="false"/>
        <w:spacing w:lineRule="auto" w:line="240" w:before="0" w:after="0"/>
        <w:ind w:left="180" w:hanging="0"/>
        <w:textAlignment w:val="auto"/>
        <w:rPr>
          <w:rFonts w:ascii="Calibri" w:hAnsi="Calibri" w:eastAsia="Times New Roman" w:cs="Calibri" w:asciiTheme="minorHAnsi" w:cstheme="minorHAnsi" w:hAnsiTheme="minorHAnsi"/>
          <w:color w:val="000000"/>
          <w:sz w:val="24"/>
          <w:szCs w:val="24"/>
          <w:lang w:eastAsia="da-DK"/>
        </w:rPr>
      </w:pPr>
      <w:r>
        <w:rPr>
          <w:rFonts w:eastAsia="Times New Roman" w:cs="Calibri" w:cstheme="minorHAnsi"/>
          <w:color w:val="000000"/>
          <w:sz w:val="24"/>
          <w:szCs w:val="24"/>
          <w:lang w:eastAsia="da-DK"/>
        </w:rPr>
        <w:tab/>
        <w:t xml:space="preserve"> </w:t>
      </w:r>
    </w:p>
    <w:p>
      <w:pPr>
        <w:pStyle w:val="Normal"/>
        <w:suppressAutoHyphens w:val="false"/>
        <w:spacing w:lineRule="auto" w:line="240" w:before="0" w:after="0"/>
        <w:ind w:left="180" w:hanging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color w:val="000000"/>
          <w:sz w:val="24"/>
          <w:szCs w:val="24"/>
          <w:lang w:eastAsia="da-DK"/>
        </w:rPr>
        <w:t>Karina Kallehauge, Jørn Utzon og Lars Skov Dalgaard var ikke på valg. Bestyrelsen konstituerer sig på førstkommende bestyrelsesmøde.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da-DK"/>
        </w:rPr>
      </w:pPr>
      <w:r>
        <w:rPr>
          <w:rFonts w:eastAsia="Times New Roman" w:cs="Calibri" w:cstheme="minorHAnsi"/>
          <w:sz w:val="24"/>
          <w:szCs w:val="24"/>
          <w:lang w:eastAsia="da-DK"/>
        </w:rPr>
      </w:r>
    </w:p>
    <w:p>
      <w:pPr>
        <w:pStyle w:val="Normal"/>
        <w:suppressAutoHyphens w:val="false"/>
        <w:spacing w:lineRule="auto" w:line="240" w:before="160" w:after="0"/>
        <w:ind w:left="180" w:hanging="0"/>
        <w:textAlignment w:val="auto"/>
        <w:rPr>
          <w:rFonts w:ascii="Calibri" w:hAnsi="Calibri" w:eastAsia="Times New Roman" w:cs="Calibri" w:asciiTheme="minorHAnsi" w:cstheme="minorHAnsi" w:hAnsiTheme="minorHAnsi"/>
          <w:sz w:val="28"/>
          <w:szCs w:val="28"/>
          <w:lang w:eastAsia="da-DK"/>
        </w:rPr>
      </w:pPr>
      <w:r>
        <w:rPr>
          <w:rFonts w:eastAsia="Times New Roman" w:cs="Calibri" w:cstheme="minorHAnsi"/>
          <w:b/>
          <w:bCs/>
          <w:color w:val="000000"/>
          <w:sz w:val="28"/>
          <w:szCs w:val="28"/>
          <w:lang w:eastAsia="da-DK"/>
        </w:rPr>
        <w:t xml:space="preserve">7. Eventuel </w:t>
      </w:r>
    </w:p>
    <w:p>
      <w:pPr>
        <w:pStyle w:val="Normal"/>
        <w:rPr/>
      </w:pPr>
      <w:r>
        <w:rPr>
          <w:rFonts w:cs="Calibri" w:cstheme="minorHAnsi"/>
          <w:sz w:val="24"/>
          <w:szCs w:val="24"/>
        </w:rPr>
        <w:t xml:space="preserve">Klimalauget har en Facebookside som kan benyttes til oplysning og videndeling omkring vandforholdene i Elsegårde Strand Klimalaug </w:t>
      </w:r>
      <w:hyperlink r:id="rId5">
        <w:r>
          <w:rPr>
            <w:rStyle w:val="Hyperlink"/>
            <w:rFonts w:cs="Calibri" w:cstheme="minorHAnsi"/>
            <w:sz w:val="24"/>
            <w:szCs w:val="24"/>
          </w:rPr>
          <w:t>https://www.facebook.com/groups/321075145354804</w:t>
        </w:r>
      </w:hyperlink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Man kan få et nyt medlemsklistermærke, hvis det gamle er faldet af postkassen</w:t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54" w:before="0" w:after="160"/>
        <w:jc w:val="left"/>
        <w:textAlignment w:val="baseline"/>
        <w:rPr/>
      </w:pPr>
      <w:r>
        <w:rPr>
          <w:rFonts w:cs="Calibri" w:cstheme="minorHAnsi"/>
          <w:b/>
          <w:bCs/>
          <w:sz w:val="24"/>
          <w:szCs w:val="24"/>
        </w:rPr>
        <w:t>Tak for en god generalforsamling</w:t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f87536"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7536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87536"/>
    <w:pPr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/>
      <w:sz w:val="24"/>
      <w:szCs w:val="24"/>
      <w:lang w:eastAsia="da-D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blushojgaard.dk/" TargetMode="External"/><Relationship Id="rId4" Type="http://schemas.openxmlformats.org/officeDocument/2006/relationships/hyperlink" Target="http://www.klimalaug.dk/" TargetMode="External"/><Relationship Id="rId5" Type="http://schemas.openxmlformats.org/officeDocument/2006/relationships/hyperlink" Target="https://www.facebook.com/groups/321075145354804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LibreOffice/6.3.0.4$Windows_X86_64 LibreOffice_project/057fc023c990d676a43019934386b85b21a9ee99</Application>
  <Pages>3</Pages>
  <Words>394</Words>
  <Characters>2337</Characters>
  <CharactersWithSpaces>2711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2021-06-15T19:45:00Z</dcterms:created>
  <dc:creator>Jørn Utzon</dc:creator>
  <dc:description/>
  <dc:language>da-DK</dc:language>
  <cp:lastModifiedBy>Karina Kallehauge - DBU Jylland</cp:lastModifiedBy>
  <dcterms:modified xsi:type="dcterms:W3CDTF">2021-06-15T20:08:00Z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